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6584E309"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FF69D7">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w:t>
      </w:r>
      <w:r w:rsidR="005C71B0">
        <w:rPr>
          <w:rFonts w:ascii="Arial" w:hAnsi="Arial" w:cs="Arial"/>
          <w:b/>
          <w:bCs/>
          <w:szCs w:val="24"/>
          <w:lang w:eastAsia="en-US"/>
        </w:rPr>
        <w:t>8528</w:t>
      </w:r>
    </w:p>
    <w:p w14:paraId="783EAB91" w14:textId="315B4730"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FF69D7" w:rsidRPr="00FF69D7">
        <w:rPr>
          <w:rFonts w:ascii="Arial" w:eastAsia="ＭＳ 明朝" w:hAnsi="Arial" w:cs="Arial"/>
          <w:b/>
          <w:bCs/>
          <w:szCs w:val="24"/>
        </w:rPr>
        <w:t>October 26th – November 13th,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249FB19"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251AF" w:rsidRPr="00D251AF">
        <w:rPr>
          <w:sz w:val="24"/>
          <w:lang w:val="en-US"/>
        </w:rPr>
        <w:t>Discussion on CG skipping vs UCI multiplexing on CG PUSCH</w:t>
      </w:r>
    </w:p>
    <w:bookmarkEnd w:id="1"/>
    <w:bookmarkEnd w:id="2"/>
    <w:bookmarkEnd w:id="3"/>
    <w:bookmarkEnd w:id="4"/>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6464BF2E" w:rsidR="008C6B76" w:rsidRDefault="00D723E8" w:rsidP="00905F66">
      <w:pPr>
        <w:spacing w:beforeLines="50" w:before="120" w:afterLines="50" w:after="120"/>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FF69D7">
        <w:rPr>
          <w:rFonts w:eastAsiaTheme="minorEastAsia"/>
          <w:sz w:val="22"/>
          <w:lang w:val="en-US"/>
        </w:rPr>
        <w:t>1#102</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w:t>
      </w:r>
      <w:r w:rsidR="008C6B76">
        <w:rPr>
          <w:rFonts w:eastAsiaTheme="minorEastAsia"/>
          <w:sz w:val="22"/>
          <w:lang w:val="en-US"/>
        </w:rPr>
        <w:t xml:space="preserve"> </w:t>
      </w:r>
      <w:r w:rsidR="005125E4">
        <w:rPr>
          <w:rFonts w:eastAsiaTheme="minorEastAsia"/>
          <w:sz w:val="22"/>
          <w:lang w:val="en-US"/>
        </w:rPr>
        <w:t>PUSCH skipping with overlapping UCI on PUCCH for Rel-16</w:t>
      </w:r>
      <w:r w:rsidR="002D08B7">
        <w:rPr>
          <w:rFonts w:eastAsiaTheme="minorEastAsia"/>
          <w:sz w:val="22"/>
          <w:lang w:val="en-US"/>
        </w:rPr>
        <w:t>, and it was agreed</w:t>
      </w:r>
      <w:r w:rsidR="00CA4E98">
        <w:rPr>
          <w:rFonts w:eastAsiaTheme="minorEastAsia"/>
          <w:sz w:val="22"/>
          <w:lang w:val="en-US"/>
        </w:rPr>
        <w:t xml:space="preserve"> as follows</w:t>
      </w:r>
      <w:r w:rsidR="002D08B7">
        <w:rPr>
          <w:rFonts w:eastAsiaTheme="minorEastAsia"/>
          <w:sz w:val="22"/>
          <w:lang w:val="en-US"/>
        </w:rPr>
        <w:t xml:space="preserve"> that if UCI in a PUCCH is multiplexed on a dynamically scheduled PUSCH, the PUSCH cannot be skipped even when </w:t>
      </w:r>
      <w:r w:rsidR="002D08B7" w:rsidRPr="002D08B7">
        <w:rPr>
          <w:rFonts w:eastAsiaTheme="minorEastAsia"/>
          <w:i/>
          <w:sz w:val="22"/>
          <w:lang w:val="en-US"/>
        </w:rPr>
        <w:t>skipUplinkTxDynamic</w:t>
      </w:r>
      <w:r w:rsidR="002D08B7">
        <w:rPr>
          <w:rFonts w:eastAsiaTheme="minorEastAsia"/>
          <w:sz w:val="22"/>
          <w:lang w:val="en-US"/>
        </w:rPr>
        <w:t xml:space="preserve"> is configured.</w:t>
      </w:r>
      <w:r w:rsidR="0055620E">
        <w:rPr>
          <w:rFonts w:eastAsiaTheme="minorEastAsia"/>
          <w:sz w:val="22"/>
          <w:lang w:val="en-US"/>
        </w:rPr>
        <w:t xml:space="preserve"> MAC generates MAC PDU for the PUSCH and the PUSCH shall be transmitted with the UCI.</w:t>
      </w:r>
      <w:r w:rsidR="00CA4E98">
        <w:rPr>
          <w:rFonts w:eastAsiaTheme="minorEastAsia"/>
          <w:sz w:val="22"/>
          <w:lang w:val="en-US"/>
        </w:rPr>
        <w:t xml:space="preserve"> Around the end of the discussions, another case was raised: CG skipping with overlapping UCI on PUCCH. In this contribution, we provide our views on UE behavior in this case, for Rel-15 and Rel-16.</w:t>
      </w:r>
    </w:p>
    <w:tbl>
      <w:tblPr>
        <w:tblStyle w:val="afc"/>
        <w:tblW w:w="0" w:type="auto"/>
        <w:tblLook w:val="04A0" w:firstRow="1" w:lastRow="0" w:firstColumn="1" w:lastColumn="0" w:noHBand="0" w:noVBand="1"/>
      </w:tblPr>
      <w:tblGrid>
        <w:gridCol w:w="9962"/>
      </w:tblGrid>
      <w:tr w:rsidR="00CA4E98" w14:paraId="06D127C3" w14:textId="77777777" w:rsidTr="00CA4E98">
        <w:tc>
          <w:tcPr>
            <w:tcW w:w="9962" w:type="dxa"/>
          </w:tcPr>
          <w:p w14:paraId="71668942" w14:textId="77777777" w:rsidR="0063764D" w:rsidRPr="0063764D" w:rsidRDefault="0063764D" w:rsidP="0063764D">
            <w:pPr>
              <w:spacing w:after="0"/>
              <w:rPr>
                <w:rFonts w:ascii="Calibri" w:eastAsia="SimSun" w:hAnsi="Calibri" w:cs="Times"/>
                <w:sz w:val="22"/>
                <w:szCs w:val="22"/>
                <w:lang w:val="en-US" w:eastAsia="zh-CN"/>
              </w:rPr>
            </w:pPr>
            <w:r w:rsidRPr="0063764D">
              <w:rPr>
                <w:rFonts w:ascii="Calibri" w:eastAsia="SimSun" w:hAnsi="Calibri" w:cs="Times"/>
                <w:b/>
                <w:bCs/>
                <w:sz w:val="22"/>
                <w:highlight w:val="green"/>
                <w:lang w:val="en-US" w:eastAsia="zh-CN"/>
              </w:rPr>
              <w:t>Agreement</w:t>
            </w:r>
          </w:p>
          <w:p w14:paraId="05ACABA8" w14:textId="77777777" w:rsidR="0063764D" w:rsidRPr="0063764D" w:rsidRDefault="0063764D" w:rsidP="0063764D">
            <w:pPr>
              <w:spacing w:after="0"/>
              <w:rPr>
                <w:rFonts w:ascii="Calibri" w:eastAsia="SimSun" w:hAnsi="Calibri" w:cs="Times"/>
                <w:sz w:val="22"/>
                <w:szCs w:val="22"/>
                <w:lang w:eastAsia="zh-CN"/>
              </w:rPr>
            </w:pPr>
            <w:r w:rsidRPr="0063764D">
              <w:rPr>
                <w:rFonts w:ascii="Calibri" w:eastAsia="SimSun" w:hAnsi="Calibri" w:cs="Times"/>
                <w:sz w:val="22"/>
                <w:lang w:val="sv-SE"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4C41F71D" w14:textId="77777777" w:rsidR="0063764D" w:rsidRPr="0063764D" w:rsidRDefault="0063764D" w:rsidP="0063764D">
            <w:pPr>
              <w:spacing w:after="0"/>
              <w:rPr>
                <w:rFonts w:ascii="Calibri" w:eastAsia="SimSun" w:hAnsi="Calibri" w:cs="Times"/>
                <w:sz w:val="22"/>
                <w:szCs w:val="22"/>
                <w:highlight w:val="yellow"/>
                <w:lang w:val="en-US" w:eastAsia="ko-KR"/>
              </w:rPr>
            </w:pPr>
          </w:p>
          <w:p w14:paraId="19B1FE63" w14:textId="77777777" w:rsidR="0063764D" w:rsidRPr="0063764D" w:rsidRDefault="0063764D" w:rsidP="0063764D">
            <w:pPr>
              <w:spacing w:after="0"/>
              <w:rPr>
                <w:rFonts w:ascii="Calibri" w:eastAsia="SimSun" w:hAnsi="Calibri" w:cs="Times"/>
                <w:sz w:val="22"/>
                <w:szCs w:val="22"/>
                <w:lang w:val="en-US" w:eastAsia="zh-CN"/>
              </w:rPr>
            </w:pPr>
            <w:r w:rsidRPr="0063764D">
              <w:rPr>
                <w:rFonts w:ascii="Calibri" w:eastAsia="SimSun" w:hAnsi="Calibri" w:cs="Times"/>
                <w:b/>
                <w:bCs/>
                <w:sz w:val="22"/>
                <w:highlight w:val="green"/>
                <w:lang w:val="en-US" w:eastAsia="zh-CN"/>
              </w:rPr>
              <w:t>Agreement</w:t>
            </w:r>
          </w:p>
          <w:p w14:paraId="5C78D030" w14:textId="77777777" w:rsidR="0063764D" w:rsidRPr="0063764D" w:rsidRDefault="0063764D" w:rsidP="0063764D">
            <w:pPr>
              <w:spacing w:after="0"/>
              <w:jc w:val="both"/>
              <w:rPr>
                <w:rFonts w:ascii="Calibri" w:eastAsia="SimSun" w:hAnsi="Calibri" w:cs="Times"/>
                <w:color w:val="000000"/>
                <w:sz w:val="22"/>
                <w:lang w:eastAsia="en-US"/>
              </w:rPr>
            </w:pPr>
            <w:r w:rsidRPr="0063764D">
              <w:rPr>
                <w:rFonts w:ascii="Calibri" w:eastAsia="SimSun" w:hAnsi="Calibri" w:cs="Times"/>
                <w:color w:val="000000"/>
                <w:sz w:val="22"/>
                <w:lang w:val="en-US" w:eastAsia="zh-CN"/>
              </w:rPr>
              <w:t xml:space="preserve">Text proposal for maintenance on PUSCH skipping with overlapping UCI on PUCCH is endorsed in </w:t>
            </w:r>
            <w:hyperlink r:id="rId8" w:history="1">
              <w:r w:rsidRPr="0063764D">
                <w:rPr>
                  <w:rFonts w:ascii="Calibri" w:eastAsia="SimSun" w:hAnsi="Calibri" w:cs="Times"/>
                  <w:color w:val="0000FF"/>
                  <w:sz w:val="22"/>
                  <w:u w:val="single"/>
                  <w:lang w:val="en-US" w:eastAsia="zh-CN"/>
                </w:rPr>
                <w:t>R1-2007337</w:t>
              </w:r>
            </w:hyperlink>
            <w:r w:rsidRPr="0063764D">
              <w:rPr>
                <w:rFonts w:ascii="Calibri" w:eastAsia="SimSun" w:hAnsi="Calibri" w:cs="Times"/>
                <w:color w:val="000000"/>
                <w:sz w:val="22"/>
                <w:lang w:val="en-US" w:eastAsia="zh-CN"/>
              </w:rPr>
              <w:t xml:space="preserve"> (TS 38.214, Rel-16, CR#0123, Cat F)</w:t>
            </w:r>
          </w:p>
          <w:p w14:paraId="21D7B26E" w14:textId="77777777" w:rsidR="0063764D" w:rsidRPr="0063764D" w:rsidRDefault="0063764D" w:rsidP="0063764D">
            <w:pPr>
              <w:spacing w:after="0"/>
              <w:jc w:val="both"/>
              <w:rPr>
                <w:rFonts w:ascii="Calibri" w:eastAsia="SimSun" w:hAnsi="Calibri" w:cs="Times"/>
                <w:color w:val="000000"/>
                <w:sz w:val="22"/>
                <w:lang w:val="en-US" w:eastAsia="zh-CN"/>
              </w:rPr>
            </w:pPr>
          </w:p>
          <w:p w14:paraId="6AE4FC80" w14:textId="77777777" w:rsidR="0063764D" w:rsidRPr="0063764D" w:rsidRDefault="0063764D" w:rsidP="0063764D">
            <w:pPr>
              <w:spacing w:after="0"/>
              <w:rPr>
                <w:rFonts w:ascii="Calibri" w:eastAsia="SimSun" w:hAnsi="Calibri" w:cs="Times"/>
                <w:b/>
                <w:bCs/>
                <w:color w:val="1F497D"/>
                <w:sz w:val="22"/>
                <w:lang w:val="en-US" w:eastAsia="zh-CN"/>
              </w:rPr>
            </w:pPr>
            <w:r w:rsidRPr="0063764D">
              <w:rPr>
                <w:rFonts w:ascii="Calibri" w:eastAsia="SimSun" w:hAnsi="Calibri" w:cs="Times"/>
                <w:b/>
                <w:bCs/>
                <w:color w:val="1F497D"/>
                <w:sz w:val="22"/>
                <w:highlight w:val="green"/>
                <w:lang w:val="en-US" w:eastAsia="zh-CN"/>
              </w:rPr>
              <w:t>Agreement</w:t>
            </w:r>
          </w:p>
          <w:p w14:paraId="387BF775" w14:textId="12B7F0E4" w:rsidR="00CA4E98" w:rsidRPr="0063764D" w:rsidRDefault="0063764D" w:rsidP="0063764D">
            <w:pPr>
              <w:spacing w:after="0"/>
              <w:rPr>
                <w:rFonts w:ascii="Calibri" w:eastAsia="SimSun" w:hAnsi="Calibri" w:cs="Times"/>
                <w:color w:val="FF0000"/>
                <w:sz w:val="22"/>
                <w:u w:val="single"/>
                <w:lang w:val="en-US" w:eastAsia="zh-CN"/>
              </w:rPr>
            </w:pPr>
            <w:r w:rsidRPr="0063764D">
              <w:rPr>
                <w:rFonts w:ascii="Calibri" w:eastAsia="SimSun" w:hAnsi="Calibri" w:cs="Times"/>
                <w:sz w:val="22"/>
                <w:lang w:val="en-US" w:eastAsia="zh-CN"/>
              </w:rPr>
              <w:t xml:space="preserve">Send an LS to RAN2 to inform them of the latest RAN1 agreement on uplink skipping. LS is endorsed in </w:t>
            </w:r>
            <w:hyperlink r:id="rId9" w:history="1">
              <w:r w:rsidRPr="0063764D">
                <w:rPr>
                  <w:rFonts w:ascii="Calibri" w:eastAsia="SimSun" w:hAnsi="Calibri" w:cs="Times"/>
                  <w:strike/>
                  <w:color w:val="0000FF"/>
                  <w:sz w:val="22"/>
                  <w:u w:val="single"/>
                  <w:lang w:val="en-US" w:eastAsia="zh-CN"/>
                </w:rPr>
                <w:t>R1-2007336</w:t>
              </w:r>
            </w:hyperlink>
            <w:r w:rsidRPr="0063764D">
              <w:rPr>
                <w:rFonts w:ascii="Calibri" w:eastAsia="SimSun" w:hAnsi="Calibri" w:cs="Times"/>
                <w:strike/>
                <w:color w:val="FF0000"/>
                <w:sz w:val="22"/>
                <w:u w:val="single"/>
                <w:lang w:val="en-US" w:eastAsia="zh-CN"/>
              </w:rPr>
              <w:t xml:space="preserve"> </w:t>
            </w:r>
            <w:hyperlink r:id="rId10" w:history="1">
              <w:r w:rsidRPr="0063764D">
                <w:rPr>
                  <w:rFonts w:ascii="Calibri" w:eastAsia="SimSun" w:hAnsi="Calibri" w:cs="Times"/>
                  <w:color w:val="0000FF"/>
                  <w:sz w:val="22"/>
                  <w:u w:val="single"/>
                  <w:lang w:val="en-US" w:eastAsia="zh-CN"/>
                </w:rPr>
                <w:t>R1-2007338</w:t>
              </w:r>
            </w:hyperlink>
          </w:p>
        </w:tc>
      </w:tr>
    </w:tbl>
    <w:p w14:paraId="0830A167" w14:textId="07811D6D" w:rsidR="007A7607" w:rsidRPr="00681CF6" w:rsidRDefault="007A7607" w:rsidP="00B342A7">
      <w:pPr>
        <w:jc w:val="both"/>
        <w:rPr>
          <w:rFonts w:eastAsiaTheme="minorEastAsia"/>
          <w:sz w:val="22"/>
          <w:lang w:val="en-US"/>
        </w:rPr>
      </w:pPr>
    </w:p>
    <w:p w14:paraId="7F5293F1" w14:textId="2962A482" w:rsidR="00E717CB" w:rsidRDefault="00E717CB" w:rsidP="00B342A7">
      <w:pPr>
        <w:jc w:val="both"/>
        <w:rPr>
          <w:rFonts w:eastAsiaTheme="minorEastAsia"/>
          <w:sz w:val="22"/>
          <w:lang w:val="en-US"/>
        </w:rPr>
      </w:pPr>
    </w:p>
    <w:p w14:paraId="484DCACB" w14:textId="77777777" w:rsidR="00FF3C11" w:rsidRPr="00B62A6A" w:rsidRDefault="00FF3C11"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CFC2007" w14:textId="37279020" w:rsidR="00E91C7D" w:rsidRPr="003F1CB5" w:rsidRDefault="00FA4143" w:rsidP="00FA4143">
      <w:pPr>
        <w:keepNext/>
        <w:numPr>
          <w:ilvl w:val="1"/>
          <w:numId w:val="2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Rel-15 behavior</w:t>
      </w:r>
    </w:p>
    <w:p w14:paraId="2439B340" w14:textId="77777777" w:rsidR="002F3644" w:rsidRPr="002F3644" w:rsidRDefault="002F3644" w:rsidP="00940F65">
      <w:pPr>
        <w:spacing w:beforeLines="50" w:before="120" w:afterLines="50" w:after="120"/>
        <w:jc w:val="both"/>
        <w:rPr>
          <w:rFonts w:eastAsiaTheme="minorEastAsia"/>
          <w:sz w:val="22"/>
          <w:u w:val="single"/>
          <w:lang w:val="en-US"/>
        </w:rPr>
      </w:pPr>
      <w:r w:rsidRPr="002F3644">
        <w:rPr>
          <w:rFonts w:eastAsiaTheme="minorEastAsia"/>
          <w:sz w:val="22"/>
          <w:u w:val="single"/>
          <w:lang w:val="en-US"/>
        </w:rPr>
        <w:t>Skipping behavior</w:t>
      </w:r>
    </w:p>
    <w:p w14:paraId="41D1842C" w14:textId="582DA35E" w:rsidR="00E91C7D" w:rsidRDefault="0011495F" w:rsidP="002F3644">
      <w:pPr>
        <w:spacing w:beforeLines="50" w:before="120" w:afterLines="50" w:after="120"/>
        <w:ind w:left="720"/>
        <w:jc w:val="both"/>
        <w:rPr>
          <w:rFonts w:eastAsiaTheme="minorEastAsia"/>
          <w:sz w:val="22"/>
          <w:lang w:val="en-US"/>
        </w:rPr>
      </w:pPr>
      <w:r>
        <w:rPr>
          <w:rFonts w:eastAsiaTheme="minorEastAsia"/>
          <w:sz w:val="22"/>
          <w:lang w:val="en-US"/>
        </w:rPr>
        <w:t>Regarding CG PUSCH</w:t>
      </w:r>
      <w:r w:rsidR="00B75683">
        <w:rPr>
          <w:rFonts w:eastAsiaTheme="minorEastAsia"/>
          <w:sz w:val="22"/>
          <w:lang w:val="en-US"/>
        </w:rPr>
        <w:t xml:space="preserve"> without </w:t>
      </w:r>
      <w:r w:rsidR="002F3644">
        <w:rPr>
          <w:rFonts w:eastAsiaTheme="minorEastAsia"/>
          <w:sz w:val="22"/>
          <w:lang w:val="en-US"/>
        </w:rPr>
        <w:t>any</w:t>
      </w:r>
      <w:r w:rsidR="00B75683">
        <w:rPr>
          <w:rFonts w:eastAsiaTheme="minorEastAsia"/>
          <w:sz w:val="22"/>
          <w:lang w:val="en-US"/>
        </w:rPr>
        <w:t xml:space="preserve"> overlap</w:t>
      </w:r>
      <w:r w:rsidR="002F3644">
        <w:rPr>
          <w:rFonts w:eastAsiaTheme="minorEastAsia"/>
          <w:sz w:val="22"/>
          <w:lang w:val="en-US"/>
        </w:rPr>
        <w:t>ping PUCCH</w:t>
      </w:r>
      <w:r>
        <w:rPr>
          <w:rFonts w:eastAsiaTheme="minorEastAsia"/>
          <w:sz w:val="22"/>
          <w:lang w:val="en-US"/>
        </w:rPr>
        <w:t>, the transmission can be skipped as a d</w:t>
      </w:r>
      <w:r w:rsidR="00B75683">
        <w:rPr>
          <w:rFonts w:eastAsiaTheme="minorEastAsia"/>
          <w:sz w:val="22"/>
          <w:lang w:val="en-US"/>
        </w:rPr>
        <w:t xml:space="preserve">efault behavior without any higher layer configuration since each CG resource comes semi-persistently regardless of whether there is TX data or not. Meanwhile, </w:t>
      </w:r>
      <w:r w:rsidR="008F502E">
        <w:rPr>
          <w:rFonts w:eastAsiaTheme="minorEastAsia"/>
          <w:sz w:val="22"/>
          <w:lang w:val="en-US"/>
        </w:rPr>
        <w:t xml:space="preserve">note that </w:t>
      </w:r>
      <w:r w:rsidR="00B75683">
        <w:rPr>
          <w:rFonts w:eastAsiaTheme="minorEastAsia"/>
          <w:sz w:val="22"/>
          <w:lang w:val="en-US"/>
        </w:rPr>
        <w:t>basically DG resource would be provided by gNB which knows from SR/BSR procedure</w:t>
      </w:r>
      <w:r w:rsidR="00A6006F">
        <w:rPr>
          <w:rFonts w:eastAsiaTheme="minorEastAsia"/>
          <w:sz w:val="22"/>
          <w:lang w:val="en-US"/>
        </w:rPr>
        <w:t xml:space="preserve"> that the UE has TX data.</w:t>
      </w:r>
      <w:r w:rsidR="009738FE">
        <w:rPr>
          <w:rFonts w:eastAsiaTheme="minorEastAsia"/>
          <w:sz w:val="22"/>
          <w:lang w:val="en-US"/>
        </w:rPr>
        <w:t xml:space="preserve"> Therefore, CG skipping is more typical than DG skipping.</w:t>
      </w:r>
    </w:p>
    <w:p w14:paraId="6DDE42EA" w14:textId="77777777" w:rsidR="002F3644" w:rsidRPr="002F3644" w:rsidRDefault="002F3644" w:rsidP="00940F65">
      <w:pPr>
        <w:spacing w:beforeLines="50" w:before="120" w:afterLines="50" w:after="120"/>
        <w:jc w:val="both"/>
        <w:rPr>
          <w:rFonts w:eastAsiaTheme="minorEastAsia"/>
          <w:sz w:val="22"/>
          <w:u w:val="single"/>
          <w:lang w:val="en-US"/>
        </w:rPr>
      </w:pPr>
      <w:r w:rsidRPr="002F3644">
        <w:rPr>
          <w:rFonts w:eastAsiaTheme="minorEastAsia"/>
          <w:sz w:val="22"/>
          <w:u w:val="single"/>
          <w:lang w:val="en-US"/>
        </w:rPr>
        <w:t>UCI multiplexing behavior</w:t>
      </w:r>
    </w:p>
    <w:p w14:paraId="016DFC40" w14:textId="5A8056D4" w:rsidR="002F3644" w:rsidRDefault="009738FE" w:rsidP="002F3644">
      <w:pPr>
        <w:spacing w:beforeLines="50" w:before="120" w:afterLines="50" w:after="120"/>
        <w:ind w:left="720"/>
        <w:jc w:val="both"/>
        <w:rPr>
          <w:rFonts w:eastAsiaTheme="minorEastAsia"/>
          <w:sz w:val="22"/>
          <w:lang w:val="en-US"/>
        </w:rPr>
      </w:pPr>
      <w:r>
        <w:rPr>
          <w:rFonts w:eastAsiaTheme="minorEastAsia"/>
          <w:sz w:val="22"/>
          <w:lang w:val="en-US"/>
        </w:rPr>
        <w:t>In the current specification, if CG PUSCH is transmitted</w:t>
      </w:r>
      <w:r w:rsidR="002F3644">
        <w:rPr>
          <w:rFonts w:eastAsiaTheme="minorEastAsia"/>
          <w:sz w:val="22"/>
          <w:lang w:val="en-US"/>
        </w:rPr>
        <w:t xml:space="preserve"> (</w:t>
      </w:r>
      <w:r w:rsidR="00D14A15">
        <w:rPr>
          <w:rFonts w:eastAsiaTheme="minorEastAsia"/>
          <w:sz w:val="22"/>
          <w:lang w:val="en-US"/>
        </w:rPr>
        <w:t>there is a MAC PDU to be transmitted</w:t>
      </w:r>
      <w:r w:rsidR="002F3644">
        <w:rPr>
          <w:rFonts w:eastAsiaTheme="minorEastAsia"/>
          <w:sz w:val="22"/>
          <w:lang w:val="en-US"/>
        </w:rPr>
        <w:t>)</w:t>
      </w:r>
      <w:r>
        <w:rPr>
          <w:rFonts w:eastAsiaTheme="minorEastAsia"/>
          <w:sz w:val="22"/>
          <w:lang w:val="en-US"/>
        </w:rPr>
        <w:t xml:space="preserve"> and a PUCCH is overlapped with the PUSCH, the UCI is multiplexed on the CG PUSCH. </w:t>
      </w:r>
      <w:r w:rsidR="002F3644">
        <w:rPr>
          <w:rFonts w:eastAsiaTheme="minorEastAsia"/>
          <w:sz w:val="22"/>
          <w:lang w:val="en-US"/>
        </w:rPr>
        <w:t>If there is also a DG PUSCH overlapping the PUCCH, the UCI is preferentially multiplexed on the DG PUSCH than the CG PUSCH.</w:t>
      </w:r>
    </w:p>
    <w:p w14:paraId="092097F5" w14:textId="4D121E70" w:rsidR="00F857E5" w:rsidRPr="00F857E5" w:rsidRDefault="00F857E5" w:rsidP="00940F65">
      <w:pPr>
        <w:spacing w:beforeLines="50" w:before="120" w:afterLines="50" w:after="120"/>
        <w:jc w:val="both"/>
        <w:rPr>
          <w:rFonts w:eastAsiaTheme="minorEastAsia"/>
          <w:sz w:val="22"/>
          <w:u w:val="single"/>
          <w:lang w:val="en-US"/>
        </w:rPr>
      </w:pPr>
      <w:r w:rsidRPr="00F857E5">
        <w:rPr>
          <w:rFonts w:eastAsiaTheme="minorEastAsia"/>
          <w:sz w:val="22"/>
          <w:u w:val="single"/>
          <w:lang w:val="en-US"/>
        </w:rPr>
        <w:t>CG skip vs UCI multiplexing</w:t>
      </w:r>
    </w:p>
    <w:p w14:paraId="6D7DE78B" w14:textId="39AC90DF" w:rsidR="00FA0BA7" w:rsidRDefault="002F3644" w:rsidP="00F857E5">
      <w:pPr>
        <w:spacing w:beforeLines="50" w:before="120" w:afterLines="50" w:after="120"/>
        <w:ind w:left="567"/>
        <w:jc w:val="both"/>
        <w:rPr>
          <w:rFonts w:eastAsiaTheme="minorEastAsia"/>
          <w:sz w:val="22"/>
          <w:lang w:val="en-US"/>
        </w:rPr>
      </w:pPr>
      <w:r>
        <w:rPr>
          <w:rFonts w:eastAsiaTheme="minorEastAsia"/>
          <w:sz w:val="22"/>
          <w:lang w:val="en-US"/>
        </w:rPr>
        <w:t>The current d</w:t>
      </w:r>
      <w:r w:rsidR="009738FE">
        <w:rPr>
          <w:rFonts w:eastAsiaTheme="minorEastAsia"/>
          <w:sz w:val="22"/>
          <w:lang w:val="en-US"/>
        </w:rPr>
        <w:t>iscussion case i</w:t>
      </w:r>
      <w:r>
        <w:rPr>
          <w:rFonts w:eastAsiaTheme="minorEastAsia"/>
          <w:sz w:val="22"/>
          <w:lang w:val="en-US"/>
        </w:rPr>
        <w:t>s when</w:t>
      </w:r>
      <w:r w:rsidR="009738FE">
        <w:rPr>
          <w:rFonts w:eastAsiaTheme="minorEastAsia"/>
          <w:sz w:val="22"/>
          <w:lang w:val="en-US"/>
        </w:rPr>
        <w:t xml:space="preserve"> there is no MAC PDU to be transmitted on the CG PUSCH</w:t>
      </w:r>
      <w:r w:rsidR="00BC7B00">
        <w:rPr>
          <w:rFonts w:eastAsiaTheme="minorEastAsia"/>
          <w:sz w:val="22"/>
          <w:lang w:val="en-US"/>
        </w:rPr>
        <w:t xml:space="preserve"> overlapping</w:t>
      </w:r>
      <w:r w:rsidR="004B44BA">
        <w:rPr>
          <w:rFonts w:eastAsiaTheme="minorEastAsia"/>
          <w:sz w:val="22"/>
          <w:lang w:val="en-US"/>
        </w:rPr>
        <w:t xml:space="preserve"> with</w:t>
      </w:r>
      <w:r w:rsidR="00BC7B00">
        <w:rPr>
          <w:rFonts w:eastAsiaTheme="minorEastAsia"/>
          <w:sz w:val="22"/>
          <w:lang w:val="en-US"/>
        </w:rPr>
        <w:t xml:space="preserve"> a PUCCH</w:t>
      </w:r>
      <w:r w:rsidR="009738FE">
        <w:rPr>
          <w:rFonts w:eastAsiaTheme="minorEastAsia"/>
          <w:sz w:val="22"/>
          <w:lang w:val="en-US"/>
        </w:rPr>
        <w:t>.</w:t>
      </w:r>
      <w:r>
        <w:rPr>
          <w:rFonts w:eastAsiaTheme="minorEastAsia"/>
          <w:sz w:val="22"/>
          <w:lang w:val="en-US"/>
        </w:rPr>
        <w:t xml:space="preserve"> A PUCCH is overlapped with the PUSCH and any other DG PUSCH is not overlapped </w:t>
      </w:r>
      <w:r>
        <w:rPr>
          <w:rFonts w:eastAsiaTheme="minorEastAsia"/>
          <w:sz w:val="22"/>
          <w:lang w:val="en-US"/>
        </w:rPr>
        <w:lastRenderedPageBreak/>
        <w:t xml:space="preserve">with the PUCCH. </w:t>
      </w:r>
      <w:r w:rsidR="00330DAE">
        <w:rPr>
          <w:rFonts w:eastAsiaTheme="minorEastAsia"/>
          <w:sz w:val="22"/>
          <w:lang w:val="en-US"/>
        </w:rPr>
        <w:t>In thi</w:t>
      </w:r>
      <w:r w:rsidR="00AD4A68">
        <w:rPr>
          <w:rFonts w:eastAsiaTheme="minorEastAsia"/>
          <w:sz w:val="22"/>
          <w:lang w:val="en-US"/>
        </w:rPr>
        <w:t xml:space="preserve">s case, </w:t>
      </w:r>
      <w:r w:rsidR="004F6268">
        <w:rPr>
          <w:rFonts w:eastAsiaTheme="minorEastAsia"/>
          <w:sz w:val="22"/>
          <w:lang w:val="en-US"/>
        </w:rPr>
        <w:t>in the current specification, it seems that the CG resource can be skipped based on the skipping behavior, as far as we checked specifications carefully.</w:t>
      </w:r>
    </w:p>
    <w:p w14:paraId="22FE1F92" w14:textId="77777777" w:rsidR="00FA0BA7" w:rsidRDefault="004F6268" w:rsidP="00FA0BA7">
      <w:pPr>
        <w:pStyle w:val="afe"/>
        <w:numPr>
          <w:ilvl w:val="0"/>
          <w:numId w:val="27"/>
        </w:numPr>
        <w:spacing w:beforeLines="50" w:before="120" w:afterLines="50" w:after="120"/>
        <w:ind w:leftChars="0"/>
        <w:jc w:val="both"/>
        <w:rPr>
          <w:rFonts w:eastAsiaTheme="minorEastAsia"/>
          <w:sz w:val="22"/>
          <w:lang w:val="en-US"/>
        </w:rPr>
      </w:pPr>
      <w:r w:rsidRPr="00FA0BA7">
        <w:rPr>
          <w:rFonts w:eastAsiaTheme="minorEastAsia"/>
          <w:sz w:val="22"/>
          <w:lang w:val="en-US"/>
        </w:rPr>
        <w:t>Section 9 of 38.213 describes as ‘If a UE would multiplex UCI in a PUCCH transmission that overlaps with a PUSCH transmission, and...’ ‘If a UE transmits multiple PUSCHs in a slot on respective serving cells and the UE would multiplex UCI in one of the multiple PUSCHs...’</w:t>
      </w:r>
      <w:r w:rsidR="00072D32" w:rsidRPr="00FA0BA7">
        <w:rPr>
          <w:rFonts w:eastAsiaTheme="minorEastAsia"/>
          <w:sz w:val="22"/>
          <w:lang w:val="en-US"/>
        </w:rPr>
        <w:t>. That is, the trigger is the existence of PUSCH transmission.</w:t>
      </w:r>
    </w:p>
    <w:p w14:paraId="77EB5556" w14:textId="77777777" w:rsidR="00FA0BA7" w:rsidRDefault="00072D32" w:rsidP="00FA0BA7">
      <w:pPr>
        <w:pStyle w:val="afe"/>
        <w:numPr>
          <w:ilvl w:val="0"/>
          <w:numId w:val="27"/>
        </w:numPr>
        <w:spacing w:beforeLines="50" w:before="120" w:afterLines="50" w:after="120"/>
        <w:ind w:leftChars="0"/>
        <w:jc w:val="both"/>
        <w:rPr>
          <w:rFonts w:eastAsiaTheme="minorEastAsia"/>
          <w:sz w:val="22"/>
          <w:lang w:val="en-US"/>
        </w:rPr>
      </w:pPr>
      <w:r w:rsidRPr="00FA0BA7">
        <w:rPr>
          <w:rFonts w:eastAsiaTheme="minorEastAsia"/>
          <w:sz w:val="22"/>
          <w:lang w:val="en-US"/>
        </w:rPr>
        <w:t xml:space="preserve">Then, </w:t>
      </w:r>
      <w:r w:rsidR="00DB6660" w:rsidRPr="00FA0BA7">
        <w:rPr>
          <w:rFonts w:eastAsiaTheme="minorEastAsia"/>
          <w:sz w:val="22"/>
          <w:lang w:val="en-US"/>
        </w:rPr>
        <w:t>we can see in section 6.1.2.3 of 38.214 that</w:t>
      </w:r>
      <w:r w:rsidR="00FA0BA7" w:rsidRPr="00FA0BA7">
        <w:rPr>
          <w:rFonts w:eastAsiaTheme="minorEastAsia"/>
          <w:sz w:val="22"/>
          <w:lang w:val="en-US"/>
        </w:rPr>
        <w:t xml:space="preserve"> UE does not transmit any on a CG resource</w:t>
      </w:r>
      <w:r w:rsidR="00DB6660" w:rsidRPr="00FA0BA7">
        <w:rPr>
          <w:rFonts w:eastAsiaTheme="minorEastAsia"/>
          <w:sz w:val="22"/>
          <w:lang w:val="en-US"/>
        </w:rPr>
        <w:t xml:space="preserve"> </w:t>
      </w:r>
      <w:r w:rsidR="00FA0BA7" w:rsidRPr="00FA0BA7">
        <w:rPr>
          <w:rFonts w:eastAsiaTheme="minorEastAsia"/>
          <w:sz w:val="22"/>
          <w:lang w:val="en-US"/>
        </w:rPr>
        <w:t>if any transport block is not provided from higher layer for the CG resource.</w:t>
      </w:r>
    </w:p>
    <w:p w14:paraId="1E8073EB" w14:textId="789BDD3D" w:rsidR="009738FE" w:rsidRDefault="00FA0BA7" w:rsidP="00FA0BA7">
      <w:pPr>
        <w:pStyle w:val="afe"/>
        <w:numPr>
          <w:ilvl w:val="0"/>
          <w:numId w:val="27"/>
        </w:numPr>
        <w:spacing w:beforeLines="50" w:before="120" w:afterLines="50" w:after="120"/>
        <w:ind w:leftChars="0"/>
        <w:jc w:val="both"/>
        <w:rPr>
          <w:rFonts w:eastAsiaTheme="minorEastAsia"/>
          <w:sz w:val="22"/>
          <w:lang w:val="en-US"/>
        </w:rPr>
      </w:pPr>
      <w:r w:rsidRPr="00FA0BA7">
        <w:rPr>
          <w:rFonts w:eastAsiaTheme="minorEastAsia"/>
          <w:sz w:val="22"/>
          <w:lang w:val="en-US"/>
        </w:rPr>
        <w:t xml:space="preserve">It is noted that </w:t>
      </w:r>
      <w:r w:rsidR="00DB6660" w:rsidRPr="00FA0BA7">
        <w:rPr>
          <w:rFonts w:eastAsiaTheme="minorEastAsia"/>
          <w:sz w:val="22"/>
          <w:lang w:val="en-US"/>
        </w:rPr>
        <w:t xml:space="preserve">MAC PDU is not generated for the CG resource </w:t>
      </w:r>
      <w:r w:rsidRPr="00FA0BA7">
        <w:rPr>
          <w:rFonts w:eastAsiaTheme="minorEastAsia"/>
          <w:sz w:val="22"/>
          <w:lang w:val="en-US"/>
        </w:rPr>
        <w:t>when there is no data</w:t>
      </w:r>
      <w:r>
        <w:rPr>
          <w:rFonts w:eastAsiaTheme="minorEastAsia"/>
          <w:sz w:val="22"/>
          <w:lang w:val="en-US"/>
        </w:rPr>
        <w:t>, which is mentioned in 38.321.</w:t>
      </w:r>
    </w:p>
    <w:p w14:paraId="0E83784E" w14:textId="79C5A1E7" w:rsidR="00FA0BA7" w:rsidRDefault="00447314" w:rsidP="00BD04EA">
      <w:pPr>
        <w:spacing w:beforeLines="50" w:before="120" w:afterLines="50" w:after="120"/>
        <w:ind w:firstLine="567"/>
        <w:jc w:val="both"/>
        <w:rPr>
          <w:rFonts w:eastAsiaTheme="minorEastAsia"/>
          <w:sz w:val="22"/>
          <w:lang w:val="en-US"/>
        </w:rPr>
      </w:pPr>
      <w:r>
        <w:rPr>
          <w:rFonts w:eastAsiaTheme="minorEastAsia"/>
          <w:sz w:val="22"/>
          <w:lang w:val="en-US"/>
        </w:rPr>
        <w:t>Summarizing the above three bullets, the UE skips the CG PUSCH and transmits the PUCCH with UCI.</w:t>
      </w:r>
    </w:p>
    <w:p w14:paraId="7CD10704" w14:textId="7B691E27" w:rsidR="00BD04EA" w:rsidRPr="00F857E5" w:rsidRDefault="00BD04EA" w:rsidP="00BD04EA">
      <w:pPr>
        <w:spacing w:beforeLines="50" w:before="120" w:afterLines="50" w:after="120"/>
        <w:jc w:val="both"/>
        <w:rPr>
          <w:rFonts w:eastAsiaTheme="minorEastAsia"/>
          <w:sz w:val="22"/>
          <w:u w:val="single"/>
          <w:lang w:val="en-US"/>
        </w:rPr>
      </w:pPr>
      <w:r>
        <w:rPr>
          <w:rFonts w:eastAsiaTheme="minorEastAsia"/>
          <w:sz w:val="22"/>
          <w:u w:val="single"/>
          <w:lang w:val="en-US"/>
        </w:rPr>
        <w:t>gNB perspective</w:t>
      </w:r>
    </w:p>
    <w:p w14:paraId="2DE116A0" w14:textId="4DB51090" w:rsidR="006A1242" w:rsidRDefault="006A1242" w:rsidP="00BD04EA">
      <w:pPr>
        <w:spacing w:beforeLines="50" w:before="120" w:afterLines="50" w:after="120"/>
        <w:ind w:left="567"/>
        <w:jc w:val="both"/>
        <w:rPr>
          <w:rFonts w:eastAsiaTheme="minorEastAsia"/>
          <w:sz w:val="22"/>
          <w:lang w:val="en-US"/>
        </w:rPr>
      </w:pPr>
      <w:r>
        <w:rPr>
          <w:rFonts w:eastAsiaTheme="minorEastAsia"/>
          <w:sz w:val="22"/>
          <w:lang w:val="en-US"/>
        </w:rPr>
        <w:t xml:space="preserve">From gNB perspective, </w:t>
      </w:r>
      <w:r w:rsidR="00BD04EA">
        <w:rPr>
          <w:rFonts w:eastAsiaTheme="minorEastAsia"/>
          <w:sz w:val="22"/>
          <w:lang w:val="en-US"/>
        </w:rPr>
        <w:t xml:space="preserve">we believe that </w:t>
      </w:r>
      <w:r w:rsidR="00F97C62">
        <w:rPr>
          <w:rFonts w:eastAsiaTheme="minorEastAsia"/>
          <w:sz w:val="22"/>
          <w:lang w:val="en-US"/>
        </w:rPr>
        <w:t xml:space="preserve">the above UE behavior is not </w:t>
      </w:r>
      <w:r w:rsidR="00495AD8">
        <w:rPr>
          <w:rFonts w:eastAsiaTheme="minorEastAsia"/>
          <w:sz w:val="22"/>
          <w:lang w:val="en-US"/>
        </w:rPr>
        <w:t>an</w:t>
      </w:r>
      <w:r w:rsidR="00F857E5">
        <w:rPr>
          <w:rFonts w:eastAsiaTheme="minorEastAsia"/>
          <w:sz w:val="22"/>
          <w:lang w:val="en-US"/>
        </w:rPr>
        <w:t xml:space="preserve"> issue</w:t>
      </w:r>
      <w:r w:rsidR="00D35676">
        <w:rPr>
          <w:rFonts w:eastAsiaTheme="minorEastAsia"/>
          <w:sz w:val="22"/>
          <w:lang w:val="en-US"/>
        </w:rPr>
        <w:t xml:space="preserve"> in typical use cases of Rel-15</w:t>
      </w:r>
      <w:r w:rsidR="00F857E5">
        <w:rPr>
          <w:rFonts w:eastAsiaTheme="minorEastAsia"/>
          <w:sz w:val="22"/>
          <w:lang w:val="en-US"/>
        </w:rPr>
        <w:t xml:space="preserve"> from the following three reasons.</w:t>
      </w:r>
    </w:p>
    <w:p w14:paraId="3986EA6A" w14:textId="5BCE8582" w:rsidR="00BD04EA" w:rsidRDefault="00D35676" w:rsidP="00BD04EA">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Not</w:t>
      </w:r>
      <w:r w:rsidR="00BD04EA">
        <w:rPr>
          <w:rFonts w:eastAsiaTheme="minorEastAsia"/>
          <w:sz w:val="22"/>
          <w:lang w:val="en-US"/>
        </w:rPr>
        <w:t xml:space="preserve"> so many CGs are configured</w:t>
      </w:r>
      <w:r>
        <w:rPr>
          <w:rFonts w:eastAsiaTheme="minorEastAsia"/>
          <w:sz w:val="22"/>
          <w:lang w:val="en-US"/>
        </w:rPr>
        <w:t xml:space="preserve"> and activated</w:t>
      </w:r>
      <w:r w:rsidR="00BD04EA">
        <w:rPr>
          <w:rFonts w:eastAsiaTheme="minorEastAsia"/>
          <w:sz w:val="22"/>
          <w:lang w:val="en-US"/>
        </w:rPr>
        <w:t xml:space="preserve"> for a UE.</w:t>
      </w:r>
      <w:r>
        <w:rPr>
          <w:rFonts w:eastAsiaTheme="minorEastAsia"/>
          <w:sz w:val="22"/>
          <w:lang w:val="en-US"/>
        </w:rPr>
        <w:t xml:space="preserve"> A PUCCH would be overlapped only with a CG.</w:t>
      </w:r>
      <w:r w:rsidR="00BD04EA">
        <w:rPr>
          <w:rFonts w:eastAsiaTheme="minorEastAsia"/>
          <w:sz w:val="22"/>
          <w:lang w:val="en-US"/>
        </w:rPr>
        <w:t xml:space="preserve"> </w:t>
      </w:r>
      <w:r>
        <w:rPr>
          <w:rFonts w:eastAsiaTheme="minorEastAsia"/>
          <w:sz w:val="22"/>
          <w:lang w:val="en-US"/>
        </w:rPr>
        <w:t>In this case, the number of required blind decoding is only twice: a CG PUSCH with UCI and a PUCCH.</w:t>
      </w:r>
    </w:p>
    <w:p w14:paraId="520B01EA" w14:textId="5C87159A" w:rsidR="00D35676" w:rsidRDefault="00D35676" w:rsidP="00BD04EA">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 xml:space="preserve">Each CG period is not so short. </w:t>
      </w:r>
      <w:r w:rsidR="004B5A12">
        <w:rPr>
          <w:rFonts w:eastAsiaTheme="minorEastAsia"/>
          <w:sz w:val="22"/>
          <w:lang w:val="en-US"/>
        </w:rPr>
        <w:t>The overlapping can easily be avoided by scheduling.</w:t>
      </w:r>
    </w:p>
    <w:p w14:paraId="45548DCF" w14:textId="1D2ACBEA" w:rsidR="004B5A12" w:rsidRDefault="004B5A12" w:rsidP="00BD04EA">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DG PUSCH is prioritized transmission for UCI multiplexing. gNB scheduler can</w:t>
      </w:r>
      <w:r w:rsidR="002E128E">
        <w:rPr>
          <w:rFonts w:eastAsiaTheme="minorEastAsia"/>
          <w:sz w:val="22"/>
          <w:lang w:val="en-US"/>
        </w:rPr>
        <w:t xml:space="preserve"> addtionally</w:t>
      </w:r>
      <w:r>
        <w:rPr>
          <w:rFonts w:eastAsiaTheme="minorEastAsia"/>
          <w:sz w:val="22"/>
          <w:lang w:val="en-US"/>
        </w:rPr>
        <w:t xml:space="preserve"> provide </w:t>
      </w:r>
      <w:r w:rsidR="002E128E">
        <w:rPr>
          <w:rFonts w:eastAsiaTheme="minorEastAsia"/>
          <w:sz w:val="22"/>
          <w:lang w:val="en-US"/>
        </w:rPr>
        <w:t xml:space="preserve">a </w:t>
      </w:r>
      <w:r>
        <w:rPr>
          <w:rFonts w:eastAsiaTheme="minorEastAsia"/>
          <w:sz w:val="22"/>
          <w:lang w:val="en-US"/>
        </w:rPr>
        <w:t>DG for overlapping case between CG PUSCH and PUCCH.</w:t>
      </w:r>
    </w:p>
    <w:p w14:paraId="36E2B114" w14:textId="487D7E07" w:rsidR="00E30763" w:rsidRPr="00E30763" w:rsidRDefault="00911AEE" w:rsidP="00E30763">
      <w:pPr>
        <w:spacing w:beforeLines="50" w:before="120" w:afterLines="50" w:after="120"/>
        <w:jc w:val="both"/>
        <w:rPr>
          <w:rFonts w:eastAsiaTheme="minorEastAsia"/>
          <w:sz w:val="22"/>
          <w:lang w:val="en-US"/>
        </w:rPr>
      </w:pPr>
      <w:r>
        <w:rPr>
          <w:rFonts w:eastAsiaTheme="minorEastAsia"/>
          <w:sz w:val="22"/>
          <w:lang w:val="en-US"/>
        </w:rPr>
        <w:t>Therefore, the following proposal is submitted for conclusion.</w:t>
      </w:r>
    </w:p>
    <w:p w14:paraId="6118118D" w14:textId="77777777" w:rsidR="004F3F33" w:rsidRPr="00C82FD7" w:rsidRDefault="004F3F33" w:rsidP="004F3F3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p>
    <w:p w14:paraId="13A7CCE0" w14:textId="450644C8" w:rsidR="004F3F33" w:rsidRDefault="00845C86" w:rsidP="0077269D">
      <w:pPr>
        <w:numPr>
          <w:ilvl w:val="0"/>
          <w:numId w:val="8"/>
        </w:numPr>
        <w:spacing w:afterLines="50" w:after="120"/>
        <w:jc w:val="both"/>
        <w:rPr>
          <w:rFonts w:eastAsiaTheme="minorEastAsia"/>
          <w:i/>
          <w:sz w:val="22"/>
          <w:lang w:val="en-US"/>
        </w:rPr>
      </w:pPr>
      <w:r>
        <w:rPr>
          <w:rFonts w:eastAsiaTheme="minorEastAsia"/>
          <w:i/>
          <w:sz w:val="22"/>
          <w:lang w:val="en-US"/>
        </w:rPr>
        <w:t>In Rel-15, f</w:t>
      </w:r>
      <w:r w:rsidR="004F3F33" w:rsidRPr="004F3F33">
        <w:rPr>
          <w:rFonts w:eastAsiaTheme="minorEastAsia"/>
          <w:i/>
          <w:sz w:val="22"/>
          <w:lang w:val="en-US"/>
        </w:rPr>
        <w:t xml:space="preserve">or UL skipping of configured UL grant in non-CA and CA case, CG PUSCH can be skipped regardless of whether there is PUCCH carrying UCI overlapping with </w:t>
      </w:r>
      <w:r w:rsidR="004F3F33">
        <w:rPr>
          <w:rFonts w:eastAsiaTheme="minorEastAsia"/>
          <w:i/>
          <w:sz w:val="22"/>
          <w:lang w:val="en-US"/>
        </w:rPr>
        <w:t>the CG PUSCH. If skipped and any other PUSCH is not overlapped with the PUCCH, the UE transmits the PUCCH.</w:t>
      </w:r>
    </w:p>
    <w:p w14:paraId="31AB7905" w14:textId="77777777" w:rsidR="004F3F33" w:rsidRDefault="004F3F33" w:rsidP="004F3F33">
      <w:pPr>
        <w:numPr>
          <w:ilvl w:val="1"/>
          <w:numId w:val="8"/>
        </w:numPr>
        <w:spacing w:afterLines="50" w:after="120"/>
        <w:jc w:val="both"/>
        <w:rPr>
          <w:rFonts w:eastAsiaTheme="minorEastAsia"/>
          <w:i/>
          <w:sz w:val="22"/>
          <w:lang w:val="en-US"/>
        </w:rPr>
      </w:pPr>
      <w:r>
        <w:rPr>
          <w:rFonts w:eastAsiaTheme="minorEastAsia"/>
          <w:i/>
          <w:sz w:val="22"/>
          <w:lang w:val="en-US"/>
        </w:rPr>
        <w:t>No specification update is necessary.</w:t>
      </w:r>
    </w:p>
    <w:p w14:paraId="566CA204" w14:textId="03A74BC3" w:rsidR="00BD04EA" w:rsidRDefault="00BD04EA" w:rsidP="003A2B6A">
      <w:pPr>
        <w:spacing w:beforeLines="50" w:before="120" w:afterLines="50" w:after="120"/>
        <w:jc w:val="both"/>
        <w:rPr>
          <w:rFonts w:eastAsiaTheme="minorEastAsia"/>
          <w:sz w:val="22"/>
          <w:lang w:val="en-US"/>
        </w:rPr>
      </w:pPr>
    </w:p>
    <w:p w14:paraId="44123402" w14:textId="77777777" w:rsidR="00FF3C11" w:rsidRPr="003A2B6A" w:rsidRDefault="00FF3C11" w:rsidP="003A2B6A">
      <w:pPr>
        <w:spacing w:beforeLines="50" w:before="120" w:afterLines="50" w:after="120"/>
        <w:jc w:val="both"/>
        <w:rPr>
          <w:rFonts w:eastAsiaTheme="minorEastAsia"/>
          <w:sz w:val="22"/>
          <w:lang w:val="en-US"/>
        </w:rPr>
      </w:pPr>
    </w:p>
    <w:p w14:paraId="0FF3F277" w14:textId="77777777" w:rsidR="00447314" w:rsidRPr="00FA0BA7" w:rsidRDefault="00447314" w:rsidP="00FA0BA7">
      <w:pPr>
        <w:spacing w:beforeLines="50" w:before="120" w:afterLines="50" w:after="120"/>
        <w:jc w:val="both"/>
        <w:rPr>
          <w:rFonts w:eastAsiaTheme="minorEastAsia"/>
          <w:sz w:val="22"/>
          <w:lang w:val="en-US"/>
        </w:rPr>
      </w:pPr>
    </w:p>
    <w:p w14:paraId="40D36300" w14:textId="5EF39876" w:rsidR="00FA4143" w:rsidRPr="003F1CB5" w:rsidRDefault="00FA4143" w:rsidP="00FA4143">
      <w:pPr>
        <w:keepNext/>
        <w:numPr>
          <w:ilvl w:val="1"/>
          <w:numId w:val="2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Rel-16 behavior</w:t>
      </w:r>
    </w:p>
    <w:p w14:paraId="12777DE0" w14:textId="7DABBEE1" w:rsidR="00EB651D" w:rsidRDefault="004A7FFD" w:rsidP="00940F65">
      <w:pPr>
        <w:spacing w:beforeLines="50" w:before="120" w:afterLines="50" w:after="120"/>
        <w:jc w:val="both"/>
        <w:rPr>
          <w:rFonts w:eastAsiaTheme="minorEastAsia"/>
          <w:sz w:val="22"/>
          <w:lang w:val="en-US"/>
        </w:rPr>
      </w:pPr>
      <w:r>
        <w:rPr>
          <w:rFonts w:eastAsiaTheme="minorEastAsia"/>
          <w:sz w:val="22"/>
          <w:lang w:val="en-US"/>
        </w:rPr>
        <w:t>For Rel-16, the above UE behavior would not be OK</w:t>
      </w:r>
      <w:r w:rsidR="00E204AE">
        <w:rPr>
          <w:rFonts w:eastAsiaTheme="minorEastAsia"/>
          <w:sz w:val="22"/>
          <w:lang w:val="en-US"/>
        </w:rPr>
        <w:t xml:space="preserve"> since the </w:t>
      </w:r>
      <w:r w:rsidR="004732A2">
        <w:rPr>
          <w:rFonts w:eastAsiaTheme="minorEastAsia"/>
          <w:sz w:val="22"/>
          <w:lang w:val="en-US"/>
        </w:rPr>
        <w:t xml:space="preserve">above </w:t>
      </w:r>
      <w:r w:rsidR="00E204AE">
        <w:rPr>
          <w:rFonts w:eastAsiaTheme="minorEastAsia"/>
          <w:sz w:val="22"/>
          <w:lang w:val="en-US"/>
        </w:rPr>
        <w:t>three bullets from gNB perspective</w:t>
      </w:r>
      <w:r w:rsidR="007068CD">
        <w:rPr>
          <w:rFonts w:eastAsiaTheme="minorEastAsia"/>
          <w:sz w:val="22"/>
          <w:lang w:val="en-US"/>
        </w:rPr>
        <w:t xml:space="preserve"> are invalid</w:t>
      </w:r>
      <w:r>
        <w:rPr>
          <w:rFonts w:eastAsiaTheme="minorEastAsia"/>
          <w:sz w:val="22"/>
          <w:lang w:val="en-US"/>
        </w:rPr>
        <w:t xml:space="preserve">. </w:t>
      </w:r>
      <w:r w:rsidR="00FB1771">
        <w:rPr>
          <w:rFonts w:eastAsiaTheme="minorEastAsia"/>
          <w:sz w:val="22"/>
          <w:lang w:val="en-US"/>
        </w:rPr>
        <w:t xml:space="preserve">In Rel-16, </w:t>
      </w:r>
      <w:r w:rsidR="00E204AE">
        <w:rPr>
          <w:rFonts w:eastAsiaTheme="minorEastAsia"/>
          <w:sz w:val="22"/>
          <w:lang w:val="en-US"/>
        </w:rPr>
        <w:t xml:space="preserve">eURLLC services are supported. </w:t>
      </w:r>
      <w:r w:rsidR="001D7974">
        <w:rPr>
          <w:rFonts w:eastAsiaTheme="minorEastAsia"/>
          <w:sz w:val="22"/>
          <w:lang w:val="en-US"/>
        </w:rPr>
        <w:t>Then, we should say from gNB</w:t>
      </w:r>
      <w:r w:rsidR="00B538BC">
        <w:rPr>
          <w:rFonts w:eastAsiaTheme="minorEastAsia"/>
          <w:sz w:val="22"/>
          <w:lang w:val="en-US"/>
        </w:rPr>
        <w:t xml:space="preserve"> perspective</w:t>
      </w:r>
      <w:r w:rsidR="001D7974">
        <w:rPr>
          <w:rFonts w:eastAsiaTheme="minorEastAsia"/>
          <w:sz w:val="22"/>
          <w:lang w:val="en-US"/>
        </w:rPr>
        <w:t xml:space="preserve"> </w:t>
      </w:r>
      <w:r w:rsidR="0005284E">
        <w:rPr>
          <w:rFonts w:eastAsiaTheme="minorEastAsia"/>
          <w:sz w:val="22"/>
          <w:lang w:val="en-US"/>
        </w:rPr>
        <w:t>as</w:t>
      </w:r>
      <w:r w:rsidR="001D7974">
        <w:rPr>
          <w:rFonts w:eastAsiaTheme="minorEastAsia"/>
          <w:sz w:val="22"/>
          <w:lang w:val="en-US"/>
        </w:rPr>
        <w:t>:</w:t>
      </w:r>
    </w:p>
    <w:p w14:paraId="6CC0DDE3" w14:textId="7A520EA9" w:rsidR="001D7974" w:rsidRDefault="001D7974" w:rsidP="001D7974">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 xml:space="preserve">Many CGs could be configured and activated for a UE. A PUCCH would be overlapped with many CG PUSCHs. In this case, the number of required blind decoding is increased significantly. </w:t>
      </w:r>
      <w:r w:rsidR="00957559">
        <w:rPr>
          <w:rFonts w:eastAsiaTheme="minorEastAsia"/>
          <w:sz w:val="22"/>
          <w:lang w:val="en-US"/>
        </w:rPr>
        <w:t>For example, i</w:t>
      </w:r>
      <w:r w:rsidR="00C76428">
        <w:rPr>
          <w:rFonts w:eastAsiaTheme="minorEastAsia"/>
          <w:sz w:val="22"/>
          <w:lang w:val="en-US"/>
        </w:rPr>
        <w:t xml:space="preserve">f three CG resources are overlapped with </w:t>
      </w:r>
      <w:r w:rsidR="00957559">
        <w:rPr>
          <w:rFonts w:eastAsiaTheme="minorEastAsia"/>
          <w:sz w:val="22"/>
          <w:lang w:val="en-US"/>
        </w:rPr>
        <w:t>a</w:t>
      </w:r>
      <w:r w:rsidR="00C76428">
        <w:rPr>
          <w:rFonts w:eastAsiaTheme="minorEastAsia"/>
          <w:sz w:val="22"/>
          <w:lang w:val="en-US"/>
        </w:rPr>
        <w:t xml:space="preserve"> PUCCH, </w:t>
      </w:r>
      <w:r w:rsidR="00957559">
        <w:rPr>
          <w:rFonts w:eastAsiaTheme="minorEastAsia"/>
          <w:sz w:val="22"/>
          <w:lang w:val="en-US"/>
        </w:rPr>
        <w:t>gNB needs to do blind decoding of three CG PUSCHs without the UCI, three CG PUSCHs with the UCI, and the PUCCH; seven</w:t>
      </w:r>
      <w:r w:rsidR="0087609B">
        <w:rPr>
          <w:rFonts w:eastAsiaTheme="minorEastAsia"/>
          <w:sz w:val="22"/>
          <w:lang w:val="en-US"/>
        </w:rPr>
        <w:t xml:space="preserve"> times</w:t>
      </w:r>
      <w:r w:rsidR="00957559">
        <w:rPr>
          <w:rFonts w:eastAsiaTheme="minorEastAsia"/>
          <w:sz w:val="22"/>
          <w:lang w:val="en-US"/>
        </w:rPr>
        <w:t xml:space="preserve"> in total.</w:t>
      </w:r>
    </w:p>
    <w:p w14:paraId="3E0D455A" w14:textId="23E8AD45" w:rsidR="001D7974" w:rsidRDefault="001D7974" w:rsidP="001D7974">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 xml:space="preserve">Each CG period </w:t>
      </w:r>
      <w:r w:rsidR="00A0352A">
        <w:rPr>
          <w:rFonts w:eastAsiaTheme="minorEastAsia"/>
          <w:sz w:val="22"/>
          <w:lang w:val="en-US"/>
        </w:rPr>
        <w:t>could be</w:t>
      </w:r>
      <w:r>
        <w:rPr>
          <w:rFonts w:eastAsiaTheme="minorEastAsia"/>
          <w:sz w:val="22"/>
          <w:lang w:val="en-US"/>
        </w:rPr>
        <w:t xml:space="preserve"> so short</w:t>
      </w:r>
      <w:r w:rsidR="00A0352A">
        <w:rPr>
          <w:rFonts w:eastAsiaTheme="minorEastAsia"/>
          <w:sz w:val="22"/>
          <w:lang w:val="en-US"/>
        </w:rPr>
        <w:t xml:space="preserve"> for better latency performance</w:t>
      </w:r>
      <w:r>
        <w:rPr>
          <w:rFonts w:eastAsiaTheme="minorEastAsia"/>
          <w:sz w:val="22"/>
          <w:lang w:val="en-US"/>
        </w:rPr>
        <w:t xml:space="preserve">. </w:t>
      </w:r>
      <w:r w:rsidR="00A0352A">
        <w:rPr>
          <w:rFonts w:eastAsiaTheme="minorEastAsia"/>
          <w:sz w:val="22"/>
          <w:lang w:val="en-US"/>
        </w:rPr>
        <w:t>CG resource comes frequently and thus it is difficult to avoid the overlap by gNB scheduling.</w:t>
      </w:r>
    </w:p>
    <w:p w14:paraId="0E878EF6" w14:textId="03C9E9A3" w:rsidR="00A0352A" w:rsidRDefault="00A0352A" w:rsidP="001D7974">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Many PDCCH resources are consumed by UL grant if gNB scheduler provide</w:t>
      </w:r>
      <w:r w:rsidR="00295646">
        <w:rPr>
          <w:rFonts w:eastAsiaTheme="minorEastAsia"/>
          <w:sz w:val="22"/>
          <w:lang w:val="en-US"/>
        </w:rPr>
        <w:t xml:space="preserve"> an addit</w:t>
      </w:r>
      <w:r w:rsidR="00B42B1E">
        <w:rPr>
          <w:rFonts w:eastAsiaTheme="minorEastAsia"/>
          <w:sz w:val="22"/>
          <w:lang w:val="en-US"/>
        </w:rPr>
        <w:t>i</w:t>
      </w:r>
      <w:r w:rsidR="00295646">
        <w:rPr>
          <w:rFonts w:eastAsiaTheme="minorEastAsia"/>
          <w:sz w:val="22"/>
          <w:lang w:val="en-US"/>
        </w:rPr>
        <w:t>onal</w:t>
      </w:r>
      <w:r>
        <w:rPr>
          <w:rFonts w:eastAsiaTheme="minorEastAsia"/>
          <w:sz w:val="22"/>
          <w:lang w:val="en-US"/>
        </w:rPr>
        <w:t xml:space="preserve"> DG to avoid UCI multiplexing on a CG PUSCH. In addition, high aggregation level needs to be used for each UL grant so that reliability performance is guaranteed.</w:t>
      </w:r>
    </w:p>
    <w:p w14:paraId="63404D16" w14:textId="1A60F52A" w:rsidR="004A7FFD" w:rsidRDefault="0005284E" w:rsidP="00940F65">
      <w:pPr>
        <w:spacing w:beforeLines="50" w:before="120" w:afterLines="50" w:after="120"/>
        <w:jc w:val="both"/>
        <w:rPr>
          <w:rFonts w:eastAsiaTheme="minorEastAsia"/>
          <w:sz w:val="22"/>
          <w:lang w:val="en-US"/>
        </w:rPr>
      </w:pPr>
      <w:r>
        <w:rPr>
          <w:rFonts w:eastAsiaTheme="minorEastAsia"/>
          <w:sz w:val="22"/>
          <w:lang w:val="en-US"/>
        </w:rPr>
        <w:t xml:space="preserve">Therefore, </w:t>
      </w:r>
      <w:r w:rsidR="00F25F72">
        <w:rPr>
          <w:rFonts w:eastAsiaTheme="minorEastAsia"/>
          <w:sz w:val="22"/>
          <w:lang w:val="en-US"/>
        </w:rPr>
        <w:t xml:space="preserve">we believe that Rel-16 UE behavior for CG skipping vs UCI multiplexing on CG PUSCH should be updated from Rel-15 behavior. </w:t>
      </w:r>
      <w:r w:rsidR="0007320E">
        <w:rPr>
          <w:rFonts w:eastAsiaTheme="minorEastAsia"/>
          <w:sz w:val="22"/>
          <w:lang w:val="en-US"/>
        </w:rPr>
        <w:t>The same behavior as that for DG case agreed at the last meeting would be the most reasonable one. The following proposal is submitted for Rel-16.</w:t>
      </w:r>
    </w:p>
    <w:p w14:paraId="76EBB956" w14:textId="15156262" w:rsidR="00646EB2" w:rsidRPr="00C82FD7" w:rsidRDefault="00646EB2" w:rsidP="00646EB2">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4C321EF6" w14:textId="58033E0D" w:rsidR="00646EB2" w:rsidRDefault="00646EB2" w:rsidP="00646EB2">
      <w:pPr>
        <w:numPr>
          <w:ilvl w:val="0"/>
          <w:numId w:val="8"/>
        </w:numPr>
        <w:spacing w:afterLines="50" w:after="120"/>
        <w:jc w:val="both"/>
        <w:rPr>
          <w:rFonts w:eastAsiaTheme="minorEastAsia"/>
          <w:i/>
          <w:sz w:val="22"/>
          <w:lang w:val="en-US"/>
        </w:rPr>
      </w:pPr>
      <w:r>
        <w:rPr>
          <w:rFonts w:eastAsiaTheme="minorEastAsia"/>
          <w:i/>
          <w:sz w:val="22"/>
          <w:lang w:val="en-US"/>
        </w:rPr>
        <w:t>In Rel-16, f</w:t>
      </w:r>
      <w:r w:rsidRPr="004F3F33">
        <w:rPr>
          <w:rFonts w:eastAsiaTheme="minorEastAsia"/>
          <w:i/>
          <w:sz w:val="22"/>
          <w:lang w:val="en-US"/>
        </w:rPr>
        <w:t>or UL skipping of configured UL grant in non-CA and CA case,</w:t>
      </w:r>
      <w:r>
        <w:rPr>
          <w:rFonts w:eastAsiaTheme="minorEastAsia"/>
          <w:i/>
          <w:sz w:val="22"/>
          <w:lang w:val="en-US"/>
        </w:rPr>
        <w:t xml:space="preserve"> </w:t>
      </w:r>
      <w:r w:rsidRPr="00646EB2">
        <w:rPr>
          <w:rFonts w:eastAsiaTheme="minorEastAsia"/>
          <w:i/>
          <w:sz w:val="22"/>
          <w:lang w:val="en-US"/>
        </w:rPr>
        <w:t xml:space="preserve">when there is PUCCH carrying UCI overlapping with a set of </w:t>
      </w:r>
      <w:r>
        <w:rPr>
          <w:rFonts w:eastAsiaTheme="minorEastAsia"/>
          <w:i/>
          <w:sz w:val="22"/>
          <w:lang w:val="en-US"/>
        </w:rPr>
        <w:t xml:space="preserve">CG </w:t>
      </w:r>
      <w:r w:rsidRPr="00646EB2">
        <w:rPr>
          <w:rFonts w:eastAsiaTheme="minorEastAsia"/>
          <w:i/>
          <w:sz w:val="22"/>
          <w:lang w:val="en-US"/>
        </w:rPr>
        <w:t>PUSCHs, the</w:t>
      </w:r>
      <w:r>
        <w:rPr>
          <w:rFonts w:eastAsiaTheme="minorEastAsia"/>
          <w:i/>
          <w:sz w:val="22"/>
          <w:lang w:val="en-US"/>
        </w:rPr>
        <w:t xml:space="preserve"> CG</w:t>
      </w:r>
      <w:r w:rsidRPr="00646EB2">
        <w:rPr>
          <w:rFonts w:eastAsiaTheme="minorEastAsia"/>
          <w:i/>
          <w:sz w:val="22"/>
          <w:lang w:val="en-US"/>
        </w:rPr>
        <w:t xml:space="preserve"> PUSCH with UCI multiplexing from the set cannot be skipped. MAC generates MAC PDU for the </w:t>
      </w:r>
      <w:r>
        <w:rPr>
          <w:rFonts w:eastAsiaTheme="minorEastAsia"/>
          <w:i/>
          <w:sz w:val="22"/>
          <w:lang w:val="en-US"/>
        </w:rPr>
        <w:t xml:space="preserve">CG </w:t>
      </w:r>
      <w:r w:rsidRPr="00646EB2">
        <w:rPr>
          <w:rFonts w:eastAsiaTheme="minorEastAsia"/>
          <w:i/>
          <w:sz w:val="22"/>
          <w:lang w:val="en-US"/>
        </w:rPr>
        <w:t>PUSCH and the UCI is multiplexed on the</w:t>
      </w:r>
      <w:r>
        <w:rPr>
          <w:rFonts w:eastAsiaTheme="minorEastAsia"/>
          <w:i/>
          <w:sz w:val="22"/>
          <w:lang w:val="en-US"/>
        </w:rPr>
        <w:t xml:space="preserve"> CG</w:t>
      </w:r>
      <w:r w:rsidRPr="00646EB2">
        <w:rPr>
          <w:rFonts w:eastAsiaTheme="minorEastAsia"/>
          <w:i/>
          <w:sz w:val="22"/>
          <w:lang w:val="en-US"/>
        </w:rPr>
        <w:t xml:space="preserve"> PUSCH.</w:t>
      </w:r>
    </w:p>
    <w:p w14:paraId="39DAB3FC" w14:textId="59A351EB" w:rsidR="00646EB2" w:rsidRDefault="00DB39CC" w:rsidP="00646EB2">
      <w:pPr>
        <w:numPr>
          <w:ilvl w:val="1"/>
          <w:numId w:val="8"/>
        </w:numPr>
        <w:spacing w:afterLines="50" w:after="120"/>
        <w:jc w:val="both"/>
        <w:rPr>
          <w:rFonts w:eastAsiaTheme="minorEastAsia"/>
          <w:i/>
          <w:sz w:val="22"/>
          <w:lang w:val="en-US"/>
        </w:rPr>
      </w:pPr>
      <w:r>
        <w:rPr>
          <w:rFonts w:eastAsiaTheme="minorEastAsia"/>
          <w:i/>
          <w:sz w:val="22"/>
          <w:lang w:val="en-US"/>
        </w:rPr>
        <w:t>An LS is sent to RAN2 to inform them of this agreement.</w:t>
      </w:r>
    </w:p>
    <w:p w14:paraId="2490DC10" w14:textId="10578089" w:rsidR="004A7FFD" w:rsidRDefault="004A7FFD" w:rsidP="00940F65">
      <w:pPr>
        <w:spacing w:beforeLines="50" w:before="120" w:afterLines="50" w:after="120"/>
        <w:jc w:val="both"/>
        <w:rPr>
          <w:rFonts w:eastAsiaTheme="minorEastAsia"/>
          <w:sz w:val="22"/>
          <w:lang w:val="en-US"/>
        </w:rPr>
      </w:pPr>
    </w:p>
    <w:p w14:paraId="07EACCC8" w14:textId="64870823" w:rsidR="004A7FFD" w:rsidRDefault="004A7FFD" w:rsidP="00940F65">
      <w:pPr>
        <w:spacing w:beforeLines="50" w:before="120" w:afterLines="50" w:after="120"/>
        <w:jc w:val="both"/>
        <w:rPr>
          <w:rFonts w:eastAsiaTheme="minorEastAsia"/>
          <w:sz w:val="22"/>
          <w:lang w:val="en-US"/>
        </w:rPr>
      </w:pPr>
    </w:p>
    <w:p w14:paraId="2B500533" w14:textId="77777777" w:rsidR="00FF3C11" w:rsidRDefault="00FF3C11" w:rsidP="00940F65">
      <w:pPr>
        <w:spacing w:beforeLines="50" w:before="120" w:afterLines="50" w:after="120"/>
        <w:jc w:val="both"/>
        <w:rPr>
          <w:rFonts w:eastAsiaTheme="minorEastAsia"/>
          <w:sz w:val="22"/>
          <w:lang w:val="en-US"/>
        </w:rPr>
      </w:pPr>
    </w:p>
    <w:p w14:paraId="72F5D085" w14:textId="23B40FD2" w:rsidR="00D5166A" w:rsidRPr="00C82FD7" w:rsidRDefault="00D5166A" w:rsidP="00EB651D">
      <w:pPr>
        <w:pStyle w:val="1"/>
        <w:numPr>
          <w:ilvl w:val="0"/>
          <w:numId w:val="26"/>
        </w:numPr>
        <w:spacing w:after="120"/>
        <w:jc w:val="both"/>
        <w:rPr>
          <w:rFonts w:eastAsia="DengXian"/>
          <w:b/>
          <w:lang w:val="en-US" w:eastAsia="zh-CN"/>
        </w:rPr>
      </w:pPr>
      <w:r w:rsidRPr="00C82FD7">
        <w:rPr>
          <w:rFonts w:eastAsia="DengXian" w:hint="eastAsia"/>
          <w:b/>
          <w:lang w:val="en-US" w:eastAsia="zh-CN"/>
        </w:rPr>
        <w:t>Conclusion</w:t>
      </w:r>
    </w:p>
    <w:p w14:paraId="1D41E29A" w14:textId="6B08F7C9"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8B70F7">
        <w:rPr>
          <w:rFonts w:eastAsia="SimSun"/>
          <w:sz w:val="22"/>
          <w:szCs w:val="22"/>
          <w:lang w:eastAsia="zh-CN"/>
        </w:rPr>
        <w:t xml:space="preserve"> </w:t>
      </w:r>
      <w:r w:rsidR="008B70F7" w:rsidRPr="008B70F7">
        <w:rPr>
          <w:rFonts w:eastAsia="SimSun"/>
          <w:sz w:val="22"/>
          <w:szCs w:val="22"/>
          <w:lang w:eastAsia="zh-CN"/>
        </w:rPr>
        <w:t>CG skipping with overlapping UCI on PUCCH</w:t>
      </w:r>
      <w:r w:rsidR="008B70F7">
        <w:rPr>
          <w:rFonts w:eastAsia="SimSun"/>
          <w:sz w:val="22"/>
          <w:szCs w:val="22"/>
          <w:lang w:eastAsia="zh-CN"/>
        </w:rPr>
        <w:t xml:space="preserve"> for Rel-15 and Rel-16.</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72C18187" w14:textId="77777777" w:rsidR="008B70F7" w:rsidRPr="00C82FD7" w:rsidRDefault="008B70F7" w:rsidP="008B70F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p>
    <w:p w14:paraId="0492FD20" w14:textId="77777777" w:rsidR="008B70F7" w:rsidRDefault="008B70F7" w:rsidP="008B70F7">
      <w:pPr>
        <w:numPr>
          <w:ilvl w:val="0"/>
          <w:numId w:val="8"/>
        </w:numPr>
        <w:spacing w:afterLines="50" w:after="120"/>
        <w:jc w:val="both"/>
        <w:rPr>
          <w:rFonts w:eastAsiaTheme="minorEastAsia"/>
          <w:i/>
          <w:sz w:val="22"/>
          <w:lang w:val="en-US"/>
        </w:rPr>
      </w:pPr>
      <w:r>
        <w:rPr>
          <w:rFonts w:eastAsiaTheme="minorEastAsia"/>
          <w:i/>
          <w:sz w:val="22"/>
          <w:lang w:val="en-US"/>
        </w:rPr>
        <w:t>In Rel-15, f</w:t>
      </w:r>
      <w:r w:rsidRPr="004F3F33">
        <w:rPr>
          <w:rFonts w:eastAsiaTheme="minorEastAsia"/>
          <w:i/>
          <w:sz w:val="22"/>
          <w:lang w:val="en-US"/>
        </w:rPr>
        <w:t xml:space="preserve">or UL skipping of configured UL grant in non-CA and CA case, CG PUSCH can be skipped regardless of whether there is PUCCH carrying UCI overlapping with </w:t>
      </w:r>
      <w:r>
        <w:rPr>
          <w:rFonts w:eastAsiaTheme="minorEastAsia"/>
          <w:i/>
          <w:sz w:val="22"/>
          <w:lang w:val="en-US"/>
        </w:rPr>
        <w:t>the CG PUSCH. If skipped and any other PUSCH is not overlapped with the PUCCH, the UE transmits the PUCCH.</w:t>
      </w:r>
    </w:p>
    <w:p w14:paraId="16056974" w14:textId="77777777" w:rsidR="008B70F7" w:rsidRDefault="008B70F7" w:rsidP="008B70F7">
      <w:pPr>
        <w:numPr>
          <w:ilvl w:val="1"/>
          <w:numId w:val="8"/>
        </w:numPr>
        <w:spacing w:afterLines="50" w:after="120"/>
        <w:jc w:val="both"/>
        <w:rPr>
          <w:rFonts w:eastAsiaTheme="minorEastAsia"/>
          <w:i/>
          <w:sz w:val="22"/>
          <w:lang w:val="en-US"/>
        </w:rPr>
      </w:pPr>
      <w:r>
        <w:rPr>
          <w:rFonts w:eastAsiaTheme="minorEastAsia"/>
          <w:i/>
          <w:sz w:val="22"/>
          <w:lang w:val="en-US"/>
        </w:rPr>
        <w:t>No specification update is necessary.</w:t>
      </w:r>
    </w:p>
    <w:p w14:paraId="5CDFA7E3" w14:textId="77777777" w:rsidR="008B70F7" w:rsidRPr="00C82FD7" w:rsidRDefault="008B70F7" w:rsidP="008B70F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0B389EA0" w14:textId="77777777" w:rsidR="008B70F7" w:rsidRDefault="008B70F7" w:rsidP="008B70F7">
      <w:pPr>
        <w:numPr>
          <w:ilvl w:val="0"/>
          <w:numId w:val="8"/>
        </w:numPr>
        <w:spacing w:afterLines="50" w:after="120"/>
        <w:jc w:val="both"/>
        <w:rPr>
          <w:rFonts w:eastAsiaTheme="minorEastAsia"/>
          <w:i/>
          <w:sz w:val="22"/>
          <w:lang w:val="en-US"/>
        </w:rPr>
      </w:pPr>
      <w:r>
        <w:rPr>
          <w:rFonts w:eastAsiaTheme="minorEastAsia"/>
          <w:i/>
          <w:sz w:val="22"/>
          <w:lang w:val="en-US"/>
        </w:rPr>
        <w:t>In Rel-16, f</w:t>
      </w:r>
      <w:r w:rsidRPr="004F3F33">
        <w:rPr>
          <w:rFonts w:eastAsiaTheme="minorEastAsia"/>
          <w:i/>
          <w:sz w:val="22"/>
          <w:lang w:val="en-US"/>
        </w:rPr>
        <w:t>or UL skipping of configured UL grant in non-CA and CA case,</w:t>
      </w:r>
      <w:r>
        <w:rPr>
          <w:rFonts w:eastAsiaTheme="minorEastAsia"/>
          <w:i/>
          <w:sz w:val="22"/>
          <w:lang w:val="en-US"/>
        </w:rPr>
        <w:t xml:space="preserve"> </w:t>
      </w:r>
      <w:r w:rsidRPr="00646EB2">
        <w:rPr>
          <w:rFonts w:eastAsiaTheme="minorEastAsia"/>
          <w:i/>
          <w:sz w:val="22"/>
          <w:lang w:val="en-US"/>
        </w:rPr>
        <w:t xml:space="preserve">when there is PUCCH carrying UCI overlapping with a set of </w:t>
      </w:r>
      <w:r>
        <w:rPr>
          <w:rFonts w:eastAsiaTheme="minorEastAsia"/>
          <w:i/>
          <w:sz w:val="22"/>
          <w:lang w:val="en-US"/>
        </w:rPr>
        <w:t xml:space="preserve">CG </w:t>
      </w:r>
      <w:r w:rsidRPr="00646EB2">
        <w:rPr>
          <w:rFonts w:eastAsiaTheme="minorEastAsia"/>
          <w:i/>
          <w:sz w:val="22"/>
          <w:lang w:val="en-US"/>
        </w:rPr>
        <w:t>PUSCHs, the</w:t>
      </w:r>
      <w:r>
        <w:rPr>
          <w:rFonts w:eastAsiaTheme="minorEastAsia"/>
          <w:i/>
          <w:sz w:val="22"/>
          <w:lang w:val="en-US"/>
        </w:rPr>
        <w:t xml:space="preserve"> CG</w:t>
      </w:r>
      <w:r w:rsidRPr="00646EB2">
        <w:rPr>
          <w:rFonts w:eastAsiaTheme="minorEastAsia"/>
          <w:i/>
          <w:sz w:val="22"/>
          <w:lang w:val="en-US"/>
        </w:rPr>
        <w:t xml:space="preserve"> PUSCH with UCI multiplexing from the set cannot be skipped. MAC generates MAC PDU for the </w:t>
      </w:r>
      <w:r>
        <w:rPr>
          <w:rFonts w:eastAsiaTheme="minorEastAsia"/>
          <w:i/>
          <w:sz w:val="22"/>
          <w:lang w:val="en-US"/>
        </w:rPr>
        <w:t xml:space="preserve">CG </w:t>
      </w:r>
      <w:r w:rsidRPr="00646EB2">
        <w:rPr>
          <w:rFonts w:eastAsiaTheme="minorEastAsia"/>
          <w:i/>
          <w:sz w:val="22"/>
          <w:lang w:val="en-US"/>
        </w:rPr>
        <w:t>PUSCH and the UCI is multiplexed on the</w:t>
      </w:r>
      <w:r>
        <w:rPr>
          <w:rFonts w:eastAsiaTheme="minorEastAsia"/>
          <w:i/>
          <w:sz w:val="22"/>
          <w:lang w:val="en-US"/>
        </w:rPr>
        <w:t xml:space="preserve"> CG</w:t>
      </w:r>
      <w:r w:rsidRPr="00646EB2">
        <w:rPr>
          <w:rFonts w:eastAsiaTheme="minorEastAsia"/>
          <w:i/>
          <w:sz w:val="22"/>
          <w:lang w:val="en-US"/>
        </w:rPr>
        <w:t xml:space="preserve"> PUSCH.</w:t>
      </w:r>
    </w:p>
    <w:p w14:paraId="162A122E" w14:textId="77777777" w:rsidR="008B70F7" w:rsidRDefault="008B70F7" w:rsidP="008B70F7">
      <w:pPr>
        <w:numPr>
          <w:ilvl w:val="1"/>
          <w:numId w:val="8"/>
        </w:numPr>
        <w:spacing w:afterLines="50" w:after="120"/>
        <w:jc w:val="both"/>
        <w:rPr>
          <w:rFonts w:eastAsiaTheme="minorEastAsia"/>
          <w:i/>
          <w:sz w:val="22"/>
          <w:lang w:val="en-US"/>
        </w:rPr>
      </w:pPr>
      <w:r>
        <w:rPr>
          <w:rFonts w:eastAsiaTheme="minorEastAsia"/>
          <w:i/>
          <w:sz w:val="22"/>
          <w:lang w:val="en-US"/>
        </w:rPr>
        <w:t>An LS is sent to RAN2 to inform them of this agreement.</w:t>
      </w:r>
    </w:p>
    <w:p w14:paraId="7F6E356D" w14:textId="705B0870" w:rsidR="00EA1507" w:rsidRDefault="00EA1507" w:rsidP="00B342A7">
      <w:pPr>
        <w:spacing w:after="120"/>
        <w:jc w:val="both"/>
        <w:rPr>
          <w:rFonts w:eastAsia="SimSun"/>
          <w:sz w:val="22"/>
          <w:szCs w:val="22"/>
          <w:lang w:val="en-US" w:eastAsia="zh-CN"/>
        </w:rPr>
      </w:pP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53A8622B" w14:textId="053B9ABD" w:rsidR="00B42B1E" w:rsidRPr="00D96514" w:rsidRDefault="00523861" w:rsidP="00D96514">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2389">
        <w:rPr>
          <w:rFonts w:eastAsia="SimSun"/>
          <w:sz w:val="22"/>
          <w:lang w:val="en-US" w:eastAsia="zh-CN"/>
        </w:rPr>
        <w:t>2</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bookmarkStart w:id="7" w:name="_GoBack"/>
      <w:bookmarkEnd w:id="7"/>
    </w:p>
    <w:sectPr w:rsidR="00B42B1E" w:rsidRPr="00D96514">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202EB" w14:textId="77777777" w:rsidR="00B4635A" w:rsidRDefault="00B4635A">
      <w:r>
        <w:separator/>
      </w:r>
    </w:p>
  </w:endnote>
  <w:endnote w:type="continuationSeparator" w:id="0">
    <w:p w14:paraId="28FCF104" w14:textId="77777777" w:rsidR="00B4635A" w:rsidRDefault="00B4635A">
      <w:r>
        <w:continuationSeparator/>
      </w:r>
    </w:p>
  </w:endnote>
  <w:endnote w:type="continuationNotice" w:id="1">
    <w:p w14:paraId="24EFE455" w14:textId="77777777" w:rsidR="00B4635A" w:rsidRDefault="00B463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3804302"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96514">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96514">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4CDF1" w14:textId="77777777" w:rsidR="00B4635A" w:rsidRDefault="00B4635A">
      <w:r>
        <w:separator/>
      </w:r>
    </w:p>
  </w:footnote>
  <w:footnote w:type="continuationSeparator" w:id="0">
    <w:p w14:paraId="7ECF1EA5" w14:textId="77777777" w:rsidR="00B4635A" w:rsidRDefault="00B4635A">
      <w:r>
        <w:continuationSeparator/>
      </w:r>
    </w:p>
  </w:footnote>
  <w:footnote w:type="continuationNotice" w:id="1">
    <w:p w14:paraId="6A6CFC8A" w14:textId="77777777" w:rsidR="00B4635A" w:rsidRDefault="00B4635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2"/>
  </w:num>
  <w:num w:numId="3">
    <w:abstractNumId w:val="16"/>
  </w:num>
  <w:num w:numId="4">
    <w:abstractNumId w:val="7"/>
  </w:num>
  <w:num w:numId="5">
    <w:abstractNumId w:val="25"/>
  </w:num>
  <w:num w:numId="6">
    <w:abstractNumId w:val="20"/>
  </w:num>
  <w:num w:numId="7">
    <w:abstractNumId w:val="13"/>
  </w:num>
  <w:num w:numId="8">
    <w:abstractNumId w:val="19"/>
  </w:num>
  <w:num w:numId="9">
    <w:abstractNumId w:val="12"/>
  </w:num>
  <w:num w:numId="10">
    <w:abstractNumId w:val="1"/>
  </w:num>
  <w:num w:numId="11">
    <w:abstractNumId w:val="6"/>
  </w:num>
  <w:num w:numId="12">
    <w:abstractNumId w:val="18"/>
  </w:num>
  <w:num w:numId="13">
    <w:abstractNumId w:val="14"/>
  </w:num>
  <w:num w:numId="14">
    <w:abstractNumId w:val="23"/>
  </w:num>
  <w:num w:numId="15">
    <w:abstractNumId w:val="3"/>
  </w:num>
  <w:num w:numId="16">
    <w:abstractNumId w:val="24"/>
  </w:num>
  <w:num w:numId="17">
    <w:abstractNumId w:val="26"/>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10"/>
  </w:num>
  <w:num w:numId="23">
    <w:abstractNumId w:val="2"/>
  </w:num>
  <w:num w:numId="24">
    <w:abstractNumId w:val="15"/>
  </w:num>
  <w:num w:numId="25">
    <w:abstractNumId w:val="4"/>
  </w:num>
  <w:num w:numId="26">
    <w:abstractNumId w:val="5"/>
  </w:num>
  <w:num w:numId="27">
    <w:abstractNumId w:val="9"/>
  </w:num>
  <w:num w:numId="2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DF6"/>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660"/>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23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3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hyperlink" Target="file:///C:\Users\wanshic\OneDrive%20-%20Qualcomm\Documents\Standards\3GPP%20Standards\Meeting%20Documents\TSGR1_102\Docs\R1-2007338.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33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4D694-E7A1-4FB4-B934-CF1A553D2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3657</TotalTime>
  <Pages>3</Pages>
  <Words>1094</Words>
  <Characters>6237</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453</cp:revision>
  <cp:lastPrinted>2016-09-21T11:03:00Z</cp:lastPrinted>
  <dcterms:created xsi:type="dcterms:W3CDTF">2019-02-15T07:05:00Z</dcterms:created>
  <dcterms:modified xsi:type="dcterms:W3CDTF">2020-10-17T02:30:00Z</dcterms:modified>
</cp:coreProperties>
</file>